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50" w:rsidRPr="008C7A50" w:rsidRDefault="008C7A50" w:rsidP="008C7A50">
      <w:pPr>
        <w:widowControl w:val="0"/>
        <w:spacing w:line="292" w:lineRule="auto"/>
        <w:ind w:right="199"/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</w:pPr>
    </w:p>
    <w:p w:rsidR="008C7A50" w:rsidRDefault="008C7A50" w:rsidP="008C7A50">
      <w:pPr>
        <w:spacing w:after="0" w:line="240" w:lineRule="auto"/>
        <w:ind w:firstLine="567"/>
        <w:jc w:val="right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Приложение</w:t>
      </w:r>
    </w:p>
    <w:p w:rsidR="008C7A50" w:rsidRDefault="008C7A50" w:rsidP="008C7A50">
      <w:pPr>
        <w:spacing w:after="0" w:line="240" w:lineRule="auto"/>
        <w:ind w:firstLine="567"/>
        <w:jc w:val="right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sz w:val="24"/>
          <w:szCs w:val="24"/>
          <w:lang w:val="ru-RU"/>
        </w:rPr>
        <w:t xml:space="preserve">(к ООП ООО утвержденной </w:t>
      </w:r>
      <w:proofErr w:type="gramEnd"/>
    </w:p>
    <w:p w:rsidR="008C7A50" w:rsidRDefault="008C7A50" w:rsidP="008C7A50">
      <w:pPr>
        <w:spacing w:after="0" w:line="240" w:lineRule="auto"/>
        <w:ind w:firstLine="567"/>
        <w:jc w:val="right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приказом директора</w:t>
      </w:r>
    </w:p>
    <w:p w:rsidR="008C7A50" w:rsidRDefault="008C7A50" w:rsidP="008C7A50">
      <w:pPr>
        <w:spacing w:after="0" w:line="240" w:lineRule="auto"/>
        <w:ind w:firstLine="567"/>
        <w:jc w:val="right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8C7A50">
        <w:rPr>
          <w:rFonts w:ascii="Times New Roman" w:hAnsi="Times New Roman"/>
          <w:b/>
          <w:sz w:val="24"/>
          <w:szCs w:val="24"/>
          <w:lang w:val="ru-RU"/>
        </w:rPr>
        <w:t>МБОУ «</w:t>
      </w:r>
      <w:proofErr w:type="spellStart"/>
      <w:r w:rsidRPr="008C7A50">
        <w:rPr>
          <w:rFonts w:ascii="Times New Roman" w:hAnsi="Times New Roman"/>
          <w:b/>
          <w:sz w:val="24"/>
          <w:szCs w:val="24"/>
          <w:lang w:val="ru-RU"/>
        </w:rPr>
        <w:t>Кавзияковская</w:t>
      </w:r>
      <w:proofErr w:type="spellEnd"/>
      <w:r w:rsidRPr="008C7A50">
        <w:rPr>
          <w:rFonts w:ascii="Times New Roman" w:hAnsi="Times New Roman"/>
          <w:b/>
          <w:sz w:val="24"/>
          <w:szCs w:val="24"/>
          <w:lang w:val="ru-RU"/>
        </w:rPr>
        <w:t xml:space="preserve"> ООШ</w:t>
      </w:r>
      <w:r>
        <w:rPr>
          <w:rFonts w:ascii="Times New Roman" w:hAnsi="Times New Roman"/>
          <w:b/>
          <w:sz w:val="24"/>
          <w:szCs w:val="24"/>
          <w:lang w:val="ru-RU"/>
        </w:rPr>
        <w:t>»)</w:t>
      </w:r>
      <w:proofErr w:type="gramEnd"/>
    </w:p>
    <w:p w:rsidR="008C7A50" w:rsidRDefault="008C7A50" w:rsidP="008C7A50">
      <w:pPr>
        <w:spacing w:after="0" w:line="240" w:lineRule="auto"/>
        <w:ind w:firstLine="567"/>
        <w:jc w:val="right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«__» от________________2022 г.</w:t>
      </w:r>
    </w:p>
    <w:p w:rsidR="008C7A50" w:rsidRDefault="008C7A50" w:rsidP="008C7A5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C7A50" w:rsidRDefault="008C7A50" w:rsidP="008C7A5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C7A50" w:rsidRDefault="008C7A50" w:rsidP="008C7A5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C7A50" w:rsidRPr="0013656B" w:rsidRDefault="008C7A50" w:rsidP="008C7A5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13656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8C7A50" w:rsidRPr="0013656B" w:rsidRDefault="008C7A50" w:rsidP="008C7A50">
      <w:pPr>
        <w:pStyle w:val="aff9"/>
        <w:spacing w:before="0" w:beforeAutospacing="0" w:after="0" w:afterAutospacing="0"/>
        <w:ind w:firstLine="567"/>
        <w:jc w:val="center"/>
        <w:rPr>
          <w:bCs/>
          <w:color w:val="000000"/>
        </w:rPr>
      </w:pPr>
    </w:p>
    <w:p w:rsidR="008C7A50" w:rsidRPr="0013656B" w:rsidRDefault="008C7A50" w:rsidP="008C7A50">
      <w:pPr>
        <w:pStyle w:val="aff9"/>
        <w:spacing w:before="0" w:beforeAutospacing="0" w:after="0" w:afterAutospacing="0"/>
        <w:ind w:firstLine="567"/>
        <w:jc w:val="center"/>
        <w:rPr>
          <w:bCs/>
          <w:color w:val="000000"/>
        </w:rPr>
      </w:pPr>
    </w:p>
    <w:p w:rsidR="008C7A50" w:rsidRPr="0013656B" w:rsidRDefault="008C7A50" w:rsidP="008C7A50">
      <w:pPr>
        <w:pStyle w:val="aff9"/>
        <w:spacing w:before="0" w:beforeAutospacing="0" w:after="0" w:afterAutospacing="0"/>
        <w:ind w:firstLine="567"/>
        <w:jc w:val="center"/>
      </w:pPr>
      <w:r w:rsidRPr="0013656B">
        <w:rPr>
          <w:bCs/>
          <w:color w:val="000000"/>
        </w:rPr>
        <w:t>Муниципальное бюджетное общеобразов</w:t>
      </w:r>
      <w:r>
        <w:rPr>
          <w:bCs/>
          <w:color w:val="000000"/>
        </w:rPr>
        <w:t xml:space="preserve">ательное учреждение  </w:t>
      </w:r>
      <w:r>
        <w:rPr>
          <w:bCs/>
          <w:color w:val="000000"/>
        </w:rPr>
        <w:br/>
        <w:t> «</w:t>
      </w:r>
      <w:proofErr w:type="spellStart"/>
      <w:r>
        <w:rPr>
          <w:bCs/>
          <w:color w:val="000000"/>
        </w:rPr>
        <w:t>Кавзияковская</w:t>
      </w:r>
      <w:proofErr w:type="spellEnd"/>
      <w:r>
        <w:rPr>
          <w:bCs/>
          <w:color w:val="000000"/>
        </w:rPr>
        <w:t xml:space="preserve"> основная </w:t>
      </w:r>
      <w:r w:rsidRPr="0013656B">
        <w:rPr>
          <w:bCs/>
          <w:color w:val="000000"/>
        </w:rPr>
        <w:t>общеобразова</w:t>
      </w:r>
      <w:r>
        <w:rPr>
          <w:bCs/>
          <w:color w:val="000000"/>
        </w:rPr>
        <w:t>тельная школа</w:t>
      </w:r>
      <w:r w:rsidRPr="0013656B">
        <w:rPr>
          <w:bCs/>
          <w:color w:val="000000"/>
        </w:rPr>
        <w:t xml:space="preserve">» </w:t>
      </w:r>
      <w:r w:rsidRPr="0013656B">
        <w:rPr>
          <w:bCs/>
          <w:color w:val="000000"/>
        </w:rPr>
        <w:br/>
        <w:t> </w:t>
      </w:r>
      <w:proofErr w:type="spellStart"/>
      <w:r w:rsidRPr="0013656B">
        <w:rPr>
          <w:bCs/>
          <w:color w:val="000000"/>
        </w:rPr>
        <w:t>Сармановского</w:t>
      </w:r>
      <w:proofErr w:type="spellEnd"/>
      <w:r w:rsidRPr="0013656B">
        <w:rPr>
          <w:bCs/>
          <w:color w:val="000000"/>
        </w:rPr>
        <w:t xml:space="preserve"> муниципального района Республики Татарстан</w:t>
      </w:r>
    </w:p>
    <w:p w:rsidR="008C7A50" w:rsidRPr="0013656B" w:rsidRDefault="008C7A50" w:rsidP="008C7A5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</w:p>
    <w:p w:rsidR="008C7A50" w:rsidRDefault="008C7A50" w:rsidP="008C7A5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3656B">
        <w:rPr>
          <w:rFonts w:ascii="Times New Roman" w:eastAsia="Calibri" w:hAnsi="Times New Roman" w:cs="Times New Roman"/>
          <w:b/>
          <w:sz w:val="24"/>
          <w:szCs w:val="24"/>
          <w:lang w:val="ru-RU"/>
        </w:rPr>
        <w:t>Рабочая программа</w:t>
      </w:r>
    </w:p>
    <w:p w:rsidR="008C7A50" w:rsidRPr="008C7A50" w:rsidRDefault="008C7A50" w:rsidP="008C7A50">
      <w:pPr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</w:pPr>
      <w:r w:rsidRPr="008C7A50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D</w:t>
      </w:r>
      <w:r w:rsidRPr="008C7A5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 xml:space="preserve"> </w:t>
      </w:r>
      <w:r w:rsidRPr="008C7A50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1317979</w:t>
      </w:r>
      <w:r w:rsidRPr="008C7A50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)</w:t>
      </w:r>
    </w:p>
    <w:p w:rsidR="008C7A50" w:rsidRPr="0013656B" w:rsidRDefault="008C7A50" w:rsidP="008C7A5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3656B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по</w:t>
      </w:r>
      <w:r w:rsidR="00422B52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учебному предмету</w:t>
      </w:r>
    </w:p>
    <w:p w:rsidR="008C7A50" w:rsidRPr="0013656B" w:rsidRDefault="008C7A50" w:rsidP="008C7A5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«Русский язык</w:t>
      </w:r>
      <w:r w:rsidRPr="0013656B">
        <w:rPr>
          <w:rFonts w:ascii="Times New Roman" w:eastAsia="Calibri" w:hAnsi="Times New Roman" w:cs="Times New Roman"/>
          <w:b/>
          <w:sz w:val="24"/>
          <w:szCs w:val="24"/>
          <w:lang w:val="ru-RU"/>
        </w:rPr>
        <w:t>»</w:t>
      </w:r>
    </w:p>
    <w:p w:rsidR="008C7A50" w:rsidRPr="0013656B" w:rsidRDefault="008C7A50" w:rsidP="008C7A5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13656B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Классы: 5-9</w:t>
      </w: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3656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Срок реализации: </w:t>
      </w:r>
      <w:r w:rsidRPr="0013656B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="00422B5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 период реализации  </w:t>
      </w:r>
      <w:r w:rsidRPr="0013656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ООП ООО</w:t>
      </w:r>
      <w:r w:rsidRPr="0013656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</w:t>
      </w: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Pr="0013656B" w:rsidRDefault="008C7A50" w:rsidP="008C7A50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C7A50" w:rsidRDefault="008C7A50" w:rsidP="008C7A50">
      <w:pPr>
        <w:widowControl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spellStart"/>
      <w:r w:rsidRPr="0013656B">
        <w:rPr>
          <w:rFonts w:ascii="Times New Roman" w:eastAsia="Calibri" w:hAnsi="Times New Roman" w:cs="Times New Roman"/>
          <w:sz w:val="24"/>
          <w:szCs w:val="24"/>
          <w:lang w:val="ru-RU"/>
        </w:rPr>
        <w:t>с</w:t>
      </w:r>
      <w:proofErr w:type="gramStart"/>
      <w:r w:rsidRPr="0013656B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Pr="008C7A50">
        <w:rPr>
          <w:rFonts w:ascii="Times New Roman" w:hAnsi="Times New Roman" w:cs="Times New Roman"/>
          <w:sz w:val="24"/>
          <w:szCs w:val="24"/>
          <w:lang w:val="ru-RU"/>
        </w:rPr>
        <w:t>К</w:t>
      </w:r>
      <w:proofErr w:type="gramEnd"/>
      <w:r w:rsidRPr="008C7A50">
        <w:rPr>
          <w:rFonts w:ascii="Times New Roman" w:hAnsi="Times New Roman" w:cs="Times New Roman"/>
          <w:sz w:val="24"/>
          <w:szCs w:val="24"/>
          <w:lang w:val="ru-RU"/>
        </w:rPr>
        <w:t>авзияко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во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>, 2022</w:t>
      </w:r>
      <w:r w:rsidRPr="0013656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год</w:t>
      </w:r>
    </w:p>
    <w:p w:rsidR="009E5F09" w:rsidRPr="008C7A50" w:rsidRDefault="008C7A50" w:rsidP="008C7A50">
      <w:pPr>
        <w:tabs>
          <w:tab w:val="left" w:pos="1176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C7A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</w:t>
      </w:r>
      <w:r w:rsidRPr="008C7A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</w:t>
      </w:r>
      <w:r w:rsidRPr="008C7A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</w:t>
      </w:r>
      <w:r w:rsidR="009E5F09" w:rsidRPr="008C7A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9E5F09" w:rsidRPr="008C7A50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1080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/>
        </w:rPr>
      </w:pP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108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1.НОРМАТИВНАЯ БАЗА ДЛЯ СОСТАВЛЕНИЯ ПРОГРАММЫ</w:t>
      </w: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108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8C7A50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Программа составлена на основе:</w:t>
      </w: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1.Федерального закона от 29.12.2012 № 273-ФЗ «Об образовании в Российской Федерации»;</w:t>
      </w: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2.Порядка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от 22.03.2021 № 115;</w:t>
      </w: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3.ФГОС основного общего образования, утвержденным приказом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от 31.05.2021 № 287 (далее – ФГОС ООО);</w:t>
      </w:r>
    </w:p>
    <w:p w:rsidR="009E5F09" w:rsidRPr="005E5B78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4.Примерной основной</w:t>
      </w:r>
      <w:r w:rsidR="005E5B7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образовательной программ</w:t>
      </w:r>
      <w:proofErr w:type="gramStart"/>
      <w:r w:rsidR="005E5B7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 ООО</w:t>
      </w:r>
      <w:proofErr w:type="gramEnd"/>
      <w:r w:rsidR="005E5B7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(протокол   __  </w:t>
      </w:r>
      <w:r w:rsidR="005E5B78" w:rsidRPr="005E5B78">
        <w:rPr>
          <w:rFonts w:ascii="Times New Roman" w:hAnsi="Times New Roman" w:cs="Times New Roman"/>
          <w:sz w:val="24"/>
          <w:szCs w:val="24"/>
          <w:lang w:val="ru-RU"/>
        </w:rPr>
        <w:t>от 02.06.2020 г.</w:t>
      </w:r>
      <w:r w:rsidR="005E5B78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5.Основной образовательной программы ФГОС ООО муниципального бюджетного общеобраз</w:t>
      </w:r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овательного учреждения «</w:t>
      </w:r>
      <w:proofErr w:type="spellStart"/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Кавзияковская</w:t>
      </w:r>
      <w:proofErr w:type="spellEnd"/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ООШ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»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Сармановского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района РТ, составленной на основе Примерной основной образовательной программ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 ООО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 предмету «Русский язык»;</w:t>
      </w: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6.Положения о рабочей программе педагога МБО</w:t>
      </w:r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 «</w:t>
      </w:r>
      <w:proofErr w:type="spellStart"/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Кавзияковская</w:t>
      </w:r>
      <w:proofErr w:type="spellEnd"/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ООШ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»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Сармановского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района РТ.</w:t>
      </w: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7.Учебного плана муниципального бюджетного общеобраз</w:t>
      </w:r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овательного учреждения «</w:t>
      </w:r>
      <w:proofErr w:type="spellStart"/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Кавзияковская</w:t>
      </w:r>
      <w:proofErr w:type="spellEnd"/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ООШ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» на 2022-2023 учебный год</w:t>
      </w:r>
      <w:r w:rsidR="008C7A50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 w:right="-86"/>
        <w:rPr>
          <w:rFonts w:ascii="Times New Roman" w:hAnsi="Times New Roman" w:cs="Times New Roman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(Приказ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России от 31 05 2021 г № 287, зарегистрирован Министерством юстиции Российской Федерации 05 07 2021 г 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рег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номер — 64101) (далее — ФГОС ООО),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Примерной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105988" w:rsidRDefault="009E5F09" w:rsidP="00105988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Личностные 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языка, реализованных в большей части входящих в Федеральный перечень УМК по русскому языку.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2. ОБЩАЯ ХАРАКТЕРИСТИКА УЧЕБНОГО ПРЕДМЕТА «РУССКИЙ ЯЗЫК»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 Русский язык —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принадлежности. Знание русского языка и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Обучение русскому языку в школе направлено на совершенствование нравственной и коммуникативной культуры ученика,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    Содержание обучения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Речевая и текстовая деятельность является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системообразующей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доминантой школьного курса русского языка.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Соответствующие умения и навыки представлены в перечне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обучения, в содержании обучения (разделы «Язык и речь», «Текст», «Функциональные разновидности языка»).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3.ЦЕЛИ ИЗУЧЕНИЯ УЧЕБНОГО ПРЕДМЕТА «РУССКИЙ ЯЗЫК»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Целями изучения русского языка по программам основного общего образования являются: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​человеческой деятельности; проявление уважения к общероссийской и русской культуре, к культуре и языкам всех народов Российской Федерации;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и т. П. В процессе изучения русского языка;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развитие функциональной грамотности: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несплошной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текст,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инфографика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др.); освоение стратегий и тактик информационно-смысловой переработки текста, овладение способами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4.МЕСТО УЧЕБНОГО ПРЕДМЕТА «РУССКИЙ ЯЗЫК» В УЧЕБНОМ ПЛАНЕ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соответствии с Федеральным государственным образовательным стандартом основного общего образования учебный предмет «Русский язык» входит в предметную область «Русский язык и литература» и является обязательным для изучения.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Содержание учебного предмета «Русский язык», представленное в рабочей программе, соответствует ФГОС ООО, Примерной основной образовательной программе основного общего образования.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Учебным планом на изучение русского языка отводится 714 часов: в 5 классе — 170 часов (5 часов в неделю), в 6 классе — 204 часа (6 часов в неделю), в 7 классе 136 часов (4 часа в неделю), в 8 классе — 102 часа (3 часа в неделю), в 9 классе — 102 часа (3 часа в неделю).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5.УЧЕТ ПРОГРАММЫ ВОСПИТАНИЯ В ОБРАЗОВАТЕЛЬНОМ ПРОЦЕССЕ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 Целью школьного филологического образования является формирование у обучающегося целостной языковой картины.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Изучение предметной области «Русский язык и литература» основано на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межпредметных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связях с предметами: </w:t>
      </w:r>
      <w:proofErr w:type="gramStart"/>
      <w:r w:rsidRPr="009E5F09">
        <w:rPr>
          <w:rFonts w:ascii="Times New Roman" w:hAnsi="Times New Roman" w:cs="Times New Roman"/>
          <w:sz w:val="24"/>
          <w:szCs w:val="24"/>
          <w:lang w:val="ru-RU"/>
        </w:rPr>
        <w:t>«Обще</w:t>
      </w:r>
      <w:r w:rsidR="008C7A50">
        <w:rPr>
          <w:rFonts w:ascii="Times New Roman" w:hAnsi="Times New Roman" w:cs="Times New Roman"/>
          <w:sz w:val="24"/>
          <w:szCs w:val="24"/>
          <w:lang w:val="ru-RU"/>
        </w:rPr>
        <w:t>ствознание», «География», «Исто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>рия», «Обществознание», «Иностранный язык», «Изобразительное искусство», «Музыка и др.</w:t>
      </w:r>
      <w:proofErr w:type="gramEnd"/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Воспитательный потенциал предметной области «Русский язык и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литерату-ра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>» в образовательной организации реализуется через: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привлечение внимания обучающихся к ценностному аспекту изучаемых на уроках явлений, организацию работы с получаемой на уроке социально значимой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инфор-мацией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– инициирование ее обсуждения, высказывания обучающимися своего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мне-ния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по ее поводу, выработки своего отношения к ней;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применение на уроке интерактивных форм работы с обучающимися: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интеллекту-альных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аргументиро-вания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и отстаивания своей точки зрения.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>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соответству-ющих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текстов для чтения, задач для решения, проблемных ситуаций для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обсужде-ния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в классе;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</w:t>
      </w:r>
      <w:proofErr w:type="spellStart"/>
      <w:proofErr w:type="gram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от-ношений</w:t>
      </w:r>
      <w:proofErr w:type="spellEnd"/>
      <w:proofErr w:type="gram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в классе, помогают установлению доброжелательной атмосферы во время урока;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>Воспитательный потенциал предметной области «Русский язык и литература» вне образовательной организации реализуется через: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>–    социальные проекты – ежегодные совместно разрабатываемые и реализуемые обучающимися и педагогическими работниками комплексы дел (</w:t>
      </w:r>
      <w:proofErr w:type="spellStart"/>
      <w:proofErr w:type="gram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благотворитель-ной</w:t>
      </w:r>
      <w:proofErr w:type="spellEnd"/>
      <w:proofErr w:type="gramEnd"/>
      <w:r w:rsidRPr="009E5F09">
        <w:rPr>
          <w:rFonts w:ascii="Times New Roman" w:hAnsi="Times New Roman" w:cs="Times New Roman"/>
          <w:sz w:val="24"/>
          <w:szCs w:val="24"/>
          <w:lang w:val="ru-RU"/>
        </w:rPr>
        <w:t>, экологической, патриотической, трудовой направленности), ориентированные на преобразование окружающего школу социума;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–   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куль-туры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>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страны;</w:t>
      </w:r>
      <w:proofErr w:type="gramEnd"/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–   проводимые для жителей микрорайона и организуемые совместно с семьями обучающихся спортивные состязания, праздники, фестивали, представления, </w:t>
      </w:r>
      <w:proofErr w:type="spellStart"/>
      <w:r w:rsidRPr="009E5F09">
        <w:rPr>
          <w:rFonts w:ascii="Times New Roman" w:hAnsi="Times New Roman" w:cs="Times New Roman"/>
          <w:sz w:val="24"/>
          <w:szCs w:val="24"/>
          <w:lang w:val="ru-RU"/>
        </w:rPr>
        <w:t>кото-рые</w:t>
      </w:r>
      <w:proofErr w:type="spellEnd"/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открывают возможности для творческой самореализации обучающихся и включают их в деятельную заботу об окружающих;</w:t>
      </w:r>
      <w:proofErr w:type="gramEnd"/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>–   участие во всероссийских акциях, посвященных значимым отечественным и международным событиям.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  </w:t>
      </w:r>
      <w:r w:rsidR="008C7A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.СОДЕРЖАНИЕ УЧЕБНОГО ПРЕДМЕТА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Богатство и выразительность русского языка. Лингвистика как наука о языке.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Язык 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речь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.Р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ечь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устная и письменная, монологическая и диалогическая,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Виды речевой деятельности (говорение, слушание, чтение, письмо), их особенности.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Виды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 выборочное, ознакомительное, детальное.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текста. Ключевые слова.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Система гласных звуков.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Система согласных звуков.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Способы обозначения [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’], мягкости согласных.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Орфография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Понятие «орфограмма». Буквенные и небуквенные орфограммы.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разделительных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ъ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Лексикология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Лексический анализ слов (в рамках изученного).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Морфемика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 Орфография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раздел лингвистики.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Морфемный анализ слов.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корней с проверяемыми, непроверяемыми, ​непроизносимыми согласными (в рамках изученного).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ё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 Типы склонения имён существительных. Разносклоняемые имена существительные. Несклоняемые имена существительные.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Правописание собственных имён существительных.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ё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 Правописание суффиксов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чик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щик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ек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ик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-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чик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имён существительных.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</w:t>
      </w:r>
      <w:proofErr w:type="gram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аг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лож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раст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ращ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рос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гар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зар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зор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-;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-клан-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-клон-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скак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-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скоч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Склонение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 Правописание кратких форм имён прилагательных с основой на шипящий.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не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Глагол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Спряжение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</w:t>
      </w:r>
      <w:proofErr w:type="gram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ер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бир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блест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блист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дер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дир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жег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жиг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мер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мир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пер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пир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стел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стил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-,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тер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тир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тся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ться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ова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ева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ыва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-ива-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-л-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морфологические средства его выражения: глаголом, именем существительным, именем прилагательным.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Предложения с однородными членами (без союзов, с одиночным союзом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обобщающим словом при однородных членах.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 Синтаксический анализ простого и простого осложнённого предложений.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сложносочинённые и сложноподчинённые (общее представление, практическое усвоение).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— государственный язык Российской Федерации и язык межнационального общения. Понятие о литературном языке.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Текст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как тип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помещения.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природы.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местности.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Описание действий.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языка. Официально-деловой стиль. Заявление. Расписка. Научный стиль. Словарная статья. Научное сообщение.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 Лексический анализ слов.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лексических средств в соответствии с ситуацией общения.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Лексические словари.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Производящая основа.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сложение, переход из одной части речи в другую). Морфемный и словообразовательный анализ слов.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правописания корня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кас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—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кос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с чередованием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 Нормы словоизменения имён существительных.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слитного и дефисного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полу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со словами.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Качественные, относительные и притяжательные имена прилагательные.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суффиксов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и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имён числительных в научных текстах, деловой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правописания имён числительных: написание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Местоимение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Склонение местоимений.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Роль местоимений в речи.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правописания местоимений: правописание место​имений с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Глагол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Разноспрягаемые глаголы.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 Изъявительное, условное и повелительное наклонения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Видо-временная</w:t>
      </w:r>
      <w:proofErr w:type="spellEnd"/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 в тексте.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Структура текста. Абзац.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Причастие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Причастия как особая группа слов. Признаки глагола и имени прилагательного в причастии.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Причастия настоящего и прошедшего времени. Действительные и страдательные причастия. Полные и краткие формы страдательных причастий. Склонение причастий.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Причастие в составе словосочетаний. Причастный оборот.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причастия в речи. Созвучные причастия и имена прилагательные (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висящий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висячий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горящий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горячий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 Употребление причастий с суффиксом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Согласование причастий в словосочетаниях типа </w:t>
      </w:r>
      <w:proofErr w:type="spellStart"/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прич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+ 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сущ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Ударение в некоторых формах причастий.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падежных окончаний причастий. Правописание гласных в суффиксах причастий.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Правописаниеокончаний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причастий. 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не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причастиями.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предложениях с причастным оборотом.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Деепричастие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Деепричастия как особая группа слов. Признаки глагола и наречия в деепричастии. Синтаксическая функция деепричастия, роль в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Деепричастия совершенного и несовершенного вида.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Деепричастие в составе словосочетаний. Деепричастный оборот.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Постановка ударения в деепричастиях.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Правильное построение предложений с одиночными деепричастиями и деепричастными оборотами.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предложениях с одиночным деепричастием и деепричастным оборотом.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Наречие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Общее грамматическое значение наречий.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Синтаксические свойства наречий.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ударения в наречиях, нормы произношения наречий. Нормы образования степеней сравнения наречий.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Роль наречий в тексте.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наречиями;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наречиях на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о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(-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); правописание суффиксов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до-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с-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в-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на-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за-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употребление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Слова категории состояния. Вопрос о словах категории состояния в системе частей речи. 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Предлог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предлогов в речи в соответствии с их значением и стилистическими особенностями.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благодаря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согласно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вопреки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наперерез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Союз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Роль союзов в тексте. Употребление союзов в речи в соответствии с их значением и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стилистическими особенностями. Использование союзов как средства связи предложений и частей текста.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Правописание союзов.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предложениях. Знаки препинания в предложениях с союзом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Частица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Частица как служебная часть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 Роль частиц в передаче различных оттенков значения в слове и тексте, в образовании форм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и частицы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бы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же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</w:t>
      </w:r>
      <w:proofErr w:type="gram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таки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звукоподражательных слов в предложении.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Язык и речь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Диалог.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Официально-деловой стиль. Сфера употребления, функции, языковые особенности.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Словосочетание и предложение как единицы синтаксиса. Пунктуация. Функции знаков препинания.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Словосочетание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 Синтаксический анализ словосочетаний.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Предложение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оформленность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 Предложения полные и неполные.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нет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 Нормы построения простого предложения, использования инверсии.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Двусоставное предложение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Главные члены предложения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большинство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меньшинство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lastRenderedPageBreak/>
        <w:t>Второстепенные члены предложения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Односоставные предложения односоставные предложения, их грамматические признаки.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Простое осложнённое предложение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Предложения с однородными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членами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Однородные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члены предложения, их признаки, средства связи. Союзная и бессоюзная связь однородных членов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 только…но 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как… так 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однородными членами, связанными попарно, с помощью повторяющихся союзов (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и... 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или... или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proofErr w:type="gram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proofErr w:type="gram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...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ни... ни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... т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обобщающими словами при однородных членах.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постановки знаков препинания в простом и сложном предложениях с союзом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Уточняющие члены предложения, пояснительные и присоединительные конструкции.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 Вводные конструкции.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Вставные конструкции.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Нормы постановки знаков препинания в предложениях с вводными и вставными конструкциями, обращениями и междометиями.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Роль русского языка в Российской Федерации.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Речь устная и письменная, монологическая и диалогическая,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(повторение).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Виды речевой деятельности: говорение, письмо,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чтение (повторение).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Виды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 выборочное, ознакомительное, детальное.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Соблюдение языковых норм (орфоэпических, лексических, грамматических, стилистических, орфографических,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пунктуа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ционных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русского литературного языка в речевой практике при создании устных и письменных высказываний.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 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Синтаксис. Культура речи. Пунктуация Сложное предложение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Классификация сложных предложений.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Сложносочинённое предложение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построения сложносочинённого предложения; нормы постановки знаков препинания в сложных предложениях (обобщение).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 с 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придаточными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обстоятельственными. Сложноподчинённые предложения с придаточными места, времени.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сравнитель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ными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чтобы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какой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который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сложноподчинённых предложениях.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Сложные предложения с разными видами союзной и бессоюзной связи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Прямая и косвенная речь. Синонимия предложений с прямой и косвенной речью. Цитирование. Способы включения цитат в высказывание.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нормы постановки знаков препинания в предложениях с косвенной речью, с прямой речью, при цитировании. Применение знаний по синтаксису и пунктуации в практике правописания.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                            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     </w:t>
      </w:r>
      <w:r w:rsidR="008C7A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III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 ПЛАНИРУЕМЫЕ ОБРАЗОВАТЕЛЬНЫЕ РЕЗУЛЬТАТЫ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pStyle w:val="af"/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        </w:t>
      </w:r>
      <w:r w:rsidR="008C7A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социокультурными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Гражданского воспитания: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неприятие любых форм экстремизма, дискриминации;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многоконфессиональном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обществе, формируемое в том числе на основе примеров из литературных произведений, написанных на русском языке;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активное участие в школьном самоуправлении;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волонтёрство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Патриотического воспитания: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осознание российской гражданской идентичности в поликультурном 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многоконфессиональном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обществе,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Духовно-нравственного воспитания: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lastRenderedPageBreak/>
        <w:t>Эстетического воспитания: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разных видах искусства.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соблюдение правил безопасности, в том числе навыки безопасного поведения в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интернет-среде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процессе школьного языкового образования;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 не осуждая;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навыков рефлексии, признание своего права на ошибку и такого же права другого человека.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Трудового воспитания: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способность инициировать, планировать и самостоятельно выполнять такого рода деятельность;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умение рассказать о своих планах на будущее.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Экологического воспитания: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умение точно, логично выражать свою точку зрения на экологические проблемы;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активное неприятие действий, приносящих вред окружающей среде, в том числе сформированное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при знакомстве с литературными произведениями, поднимающими экологические проблемы; активное неприятие действий, приносящих вред окружающей среде;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Ценности научного познания: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чело​века, природы и общества, взаимосвязях человека с природной и социальной средой;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воспринимать стрессовую ситуацию как вызов, требующий контрмер;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ситуацию стресса, корректировать принимаемые решения и действия;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формулировать и оценивать риски и последствия, формировать опыт, уметь находить позитивное в сложившейся ситуации;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быть готовым действовать в отсутствие гарантий успеха.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2. МЕТАПРЕДМЕТНЫЕ РЕЗУЛЬТАТЫ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1. Овладение универсальными учебными познавательными действиями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Базовые логические действия: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и характеризовать существенные признаки языковых единиц, языковых явлений и процессов;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классифицировать языковые единицы по существенному признаку;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дефицит информации текста, необходимой для решения поставленной учебной задачи; выявлять причинно-следственные связи при изучении языковых процессов;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оптималь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ный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вариант с учётом самостоятельно выделенных критериев.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 формулировать вопросы, фиксирующие несоответствие между реальным и желательным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  состоянием ситуации, и самостоятельно устанавливать искомое и данное;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формулировать обобщения и выводы по результатам проведённого наблюдения, исследования;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инструментами оценки достоверности полученных выводов и обобщений;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аналогичных или сходных ситуациях, а также выдвигать предположения об их развитии в новых условиях и контекстах.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Работа с информацией: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выбирать, анализировать, интерпретировать, обобщать и систематизировать информацию, представленную в текстах,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таб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​лицах, схемах;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различные виды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информации с целью решения учебных задач;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ложенным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учителем или сформулированным самостоятельно;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Общение: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воспринимать и формулировать суждения, выражать эмоции в соответствии с условиями и целями общения;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выражать себя (свою точку зрения) в диалогах и дискуссиях, в устной монологической речи и в письменных текстах;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переговоры;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лингвистического эксперимента, исследования, проекта;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Совместная деятельность: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обосновывать необходимость применения групповых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взаимодействия при решении поставленной задачи;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поручения, подчиняться;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3. Овладение универсальными учебными регулятивными действиями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Самоорганизация: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 делать выбор и брать ответственность за решение.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lastRenderedPageBreak/>
        <w:t xml:space="preserve">Самоконтроль: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рефлексии; давать адекватную оценку учебной ситуации и предлагать план её изменения;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результата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тельности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Эмоциональный интеллект: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 выявлять и анализировать причины эмоций;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онимать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мотивы и намерения другого человека, анализируя речевую ситуацию; регулировать способ выражения собственных эмоций.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Принятие себя и других: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 и его мнению; признавать своё и чужое право на ошибку;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проявлять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открытость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;о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сознавать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невозможность контролировать всё вокруг.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</w:t>
      </w:r>
      <w:r w:rsidR="008C7A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                 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3. ПРЕДМЕТНЫЕ РЕЗУЛЬТАТЫ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Язык и речь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 основе жизненных наблюдений объёмом не менее 3 реплик.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 выборочным, ​ознакомительным, детальным — научно-учебных и художественных текстов различных функционально-смысловых типов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100 слов.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— не менее 110 слов).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ционально-смысловому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типу речи.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—целостность, связность, информативность).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знания по фонетике, графике и орфоэпии в практике произношения и правописания слов.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Орфография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ъ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Лексикология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Морфемика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 Орфография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арактеризовать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морфему как минимальную значимую единицу языка.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 Проводить морфемный анализ слов.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по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(-с);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—о после шипящих в корне слова;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знания о частях речи как лексико-грамматических разрядах слов, о грамматическом значении слова, 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сис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​теме частей речи в русском языке для решения практико-ориентированных учебных задач.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 морфологический анализ имён существительных.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имён существительных: безударных окончаний;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ё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чик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щик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ек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ик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 (-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чик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-);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//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лаг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лож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раст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ращ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рос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гар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зар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зор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-клан-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-клон-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скак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скоч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употребления/неупотребления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ного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имён прилагательных: безударных окончаний;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ц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нормы слитного и раздельного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Глагол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9E5F09" w:rsidRPr="009E5F09" w:rsidRDefault="009E5F09" w:rsidP="009E5F09">
      <w:pPr>
        <w:tabs>
          <w:tab w:val="left" w:pos="180"/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9E5F09" w:rsidRPr="009E5F09" w:rsidRDefault="009E5F09" w:rsidP="009E5F09">
      <w:pPr>
        <w:tabs>
          <w:tab w:val="left" w:pos="1176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глаголов: корней с чередованием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//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использования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тся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ться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ова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-—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ева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ыва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-ива-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-л-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Синтаксис. Культура речи. Пунктуация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нео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сложнённые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сочетанием имени числительного в форме именительного падежа с существительным в форме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родительного падежа) и сказуемого (глаголом, именем существительным, именем прилагательным), морфологические средства выражения второстепенных членов предложения (в рамках изученного).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однако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зато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 выборочным, ознакомительным, детальным — научно-учебных и художественных текстов различных функционально-смысловых типов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110 слов.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— не менее 165 слов).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100—110 слов; словарного диктанта объёмом 20—25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слов; диктанта на основе связного текста объёмом 100—110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видо-временную</w:t>
      </w:r>
      <w:proofErr w:type="spellEnd"/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разновидности и жанра сочинения, характера темы).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Представлять сообщение на заданную тему в виде презентации.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Лексикология. Культура речи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(диалектизмы, термины, профессионализмы, жаргонизмы); определять стилистическую окраску слова.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Словообразование. Культура речи. Орфография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словообразованию при выполнении языкового анализа различных видов.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сложных и сложносокращённых слов; нормы правописания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корня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-кас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-кос-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 чередованием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пре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при-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Морфология. Культура речи. Орфография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слитного и дефисного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полу-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прилагательных, нормы ударения (в рамках изученного); соблюдать нормы правописания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-к-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ск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речи, особенности употребления в научных текстах, деловой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нормы правописания имён числительных, в том числе написание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нормы правописания местоимений с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  <w:proofErr w:type="gramStart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меть представление о языке как развивающемся явлении.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диалога: диалог — запрос информации, диалог — сообщение информации.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(выборочное, ознакомительное, детальное) публицистических текстов различных функционально-смысловых типов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прослушанный или прочитанный текст объёмом не менее 120 слов.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изложения— не менее 200 слов).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110—120 слов; словарного диктанта объёмом 25—30 слов; диктанта на основе связного текста объёмом 110—120 слов, составленного с учётом ранее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соблюдать на письме правила речевого этикета.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лексические и грамматические средства связи предложений и частей текста.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Использовать знания по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слово с точки зрения сферы его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Причастие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причастия как особую группу слов. Определять признаки глагола и имени прилагательного в причастии.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причастия. Различать и характеризовать полные и краткие формы страдательных причастий. Склонять причастия.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причастий, применять это умение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слова. Конструировать причастные обороты. Определять роль причастия в предложении.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Уместно использовать причастия в речи. Различать созвучные причастия и имена прилагательные (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висящий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висячий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горящий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горячий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). Правильно употреблять причастия с суффиксом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. Правильно устанавливать согласование в словосочетаниях типа </w:t>
      </w:r>
      <w:proofErr w:type="spellStart"/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прич</w:t>
      </w:r>
      <w:proofErr w:type="spellEnd"/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. + сущ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ставить ударение в некоторых формах причастий.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правописания падежных окончаний и суффиксов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причастий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proofErr w:type="spellEnd"/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причастиях и отглагольных именах прилагательных; написания гласной перед суффиксом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вш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действительных причастий прошедшего времени, перед суффиксом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страдательных причастий прошедшего времени;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причастиями.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Деепричастие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деепричастия как особую группу слов. Определять признаки глагола и наречия в деепричастии.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деепричастий, применять это умение в речевой практике. Конструировать деепричастный оборот. Определять роль деепричастия в предложении.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Уместно использовать деепричастия 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деепричастий; правила слитного и раздельного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Правильно строить предложения с одиночными деепричастиями и деепричастными оборотами.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Наречие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наречий, применять это умение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нн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-е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а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-о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из-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до-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с-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в-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на-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за-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; употребления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ь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конце наречий после шипящих; написания суффиксов наречий -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proofErr w:type="spellEnd"/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-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приставках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не-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ни-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 наречиями.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Слова категории состояния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Служебные части речи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Давать общую характеристику служебных частей речи; объяснять их отличия от самостоятельных частей речи.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Предлог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предлог как служебную часть речи; различать производные и непроизводные предлоги, простые и составные предлоги.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особенностями; соблюдать нормы правописания производных предлогов.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из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— </w:t>
      </w:r>
      <w:proofErr w:type="spellStart"/>
      <w:proofErr w:type="gram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с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в</w:t>
      </w:r>
      <w:proofErr w:type="spellEnd"/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 —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на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составе словосочетаний; правила правописания производных предлогов.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​видов и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Союз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союз как служебную часть речи; различать разряды союзов по значению, по строению; объяснять роль сою​зов в тексте, в том числе как средств связи однородных членов предложения и частей сложного предложения.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и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Частица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частицу как служебную часть речи; различать разряды частиц по значению, по составу; объяснять роль частиц в передаче различных оттенков значения в слове и тексте, в образовании форм глагола; понимать интонационные особенности предложений с частицами.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Междометия и звукоподражательные слова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значению; объяснять роль междометий в речи. Характеризовать особенности звукоподражательных слов и их употребление в разговорной речи, в художественной литературе.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морфологический анализ междометий; применять это умение в речевой практике. Соблюдать пунктуационные нормы оформления предложений с междометиями.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выборочным, ознакомительным, детальным — научно-учебных,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художест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​венных, публицистических текстов различных функционально-смысловых типов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140 слов.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— не менее 260 слов).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120—140 слов; словарного диктанта объёмом 30—35 слов; диктанта на основе связного текста объёмом 120—140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Текст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тексты разных функционально-смысловых типов речи;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тексты: собственные/созданные другими обучающимися тексты с целью совершенствования их содержания и формы; сопоставлять исходный и отредактированный тексты.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E5F09" w:rsidRPr="009E5F09" w:rsidRDefault="009E5F09" w:rsidP="009E5F09">
      <w:pPr>
        <w:autoSpaceDE w:val="0"/>
        <w:autoSpaceDN w:val="0"/>
        <w:spacing w:after="0"/>
        <w:ind w:left="56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Система языка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</w:t>
      </w:r>
      <w:proofErr w:type="spellStart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интаксис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. Культура речи. Пунктуация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синтаксисе как разделе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лингвистики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.Р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аспознавать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словосочетание и предложение как единицы синтаксиса.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функции знаков препинания.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Словосочетание</w:t>
      </w:r>
      <w:proofErr w:type="gram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Предложение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большинство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—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меньшинство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Распознавать односоставные предложения, их грамматические признаки, морфологические средства выражения главных членов; различать виды      односоставных предложений (назывное предложение, определённо-личное предложение, неопределённо-личное предложение,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обощённо-личное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да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нет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не только… но и</w:t>
      </w:r>
      <w:r w:rsidRPr="009E5F09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как… так и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постановки знаков препинания в предложениях с однородными членами, связанными попарно, с помощью повторяющихся союзов (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и... и, или... или,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proofErr w:type="gram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proofErr w:type="gram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... </w:t>
      </w:r>
      <w:proofErr w:type="spellStart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либ</w:t>
      </w:r>
      <w:proofErr w:type="spellEnd"/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, ни... ни, т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/>
        </w:rPr>
        <w:t>... т</w:t>
      </w:r>
      <w:r w:rsidRPr="009E5F0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); нормы постановки знаков препинания в предложениях с обобщающим словом при однородных членах.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Распознавать простые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неосложнённые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нормы постановки знаков препинания в предложениях с вводными и вставными конструкциями, обращениями и междометиями.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Распознавать сложные предложения, конструкции с чужой речью (в рамках изученного).</w:t>
      </w:r>
    </w:p>
    <w:p w:rsidR="009E5F09" w:rsidRPr="009E5F09" w:rsidRDefault="009E5F09" w:rsidP="009E5F09">
      <w:pPr>
        <w:autoSpaceDE w:val="0"/>
        <w:autoSpaceDN w:val="0"/>
        <w:spacing w:after="0"/>
        <w:ind w:left="426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   9 КЛАСС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Общие сведения о языке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Участвовать в диалогическом 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полилогическом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различными видами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аудирования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выборочным, ознакомительным, детальным — научно-учебных, художественных, публицистических текстов различных функционально-смысловых типов речи. 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150 слов.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140—160 слов; словарного диктанта объёмом 35—40 слов; диктанта на основе связного текста объёмом 140—160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Текст</w:t>
      </w:r>
      <w:proofErr w:type="gramStart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нализировать текст: определять и комментировать тему и  главную мысль текста; подбирать заголовок, отражающий тему или главную мысль текста.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Находить в тексте типовые фрагменты — описание, повествование, рассуждение-доказательство, оценочные высказывания.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 — 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изложения— не менее 300 слов).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Система языка.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</w:t>
      </w:r>
      <w:proofErr w:type="spellStart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интаксис</w:t>
      </w:r>
      <w:proofErr w:type="spellEnd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. Культура речи. Пунктуация. Сложносочинённое предложение.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Выявлять основные средства синтаксической связи между частями сложного предложения. 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9E5F09" w:rsidRPr="009E5F09" w:rsidRDefault="009E5F09" w:rsidP="009E5F09">
      <w:pPr>
        <w:tabs>
          <w:tab w:val="left" w:pos="180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9E5F09" w:rsidRPr="009E5F09" w:rsidRDefault="009E5F09" w:rsidP="009E5F09">
      <w:pPr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сложносочинённого предложения.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</w:t>
      </w:r>
      <w:r w:rsidRPr="009E5F09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постановки знаков препинания в сложносочинённых предложениях.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9E5F09" w:rsidRPr="009E5F09" w:rsidRDefault="009E5F09" w:rsidP="009E5F09">
      <w:pPr>
        <w:tabs>
          <w:tab w:val="left" w:pos="1020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9E5F09" w:rsidRPr="009E5F09" w:rsidRDefault="009E5F09" w:rsidP="009E5F09">
      <w:pPr>
        <w:tabs>
          <w:tab w:val="left" w:pos="180"/>
          <w:tab w:val="left" w:pos="10206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сложноподчинённого предложения, особенности употребления сложноподчинённых предложений в речи.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постановки знаков препинания в них.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грамматические нормы построения бессоюзного сложного предложения, особенности употребления бессоюзных сложных предложений в речи.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  <w:proofErr w:type="gramStart"/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proofErr w:type="gramEnd"/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аспознавать типы сложных предложений с разными видами связи.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сложных предложений с разными видами связи.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9E5F09" w:rsidRPr="009E5F09" w:rsidRDefault="009E5F09" w:rsidP="009E5F09">
      <w:pPr>
        <w:tabs>
          <w:tab w:val="left" w:pos="180"/>
          <w:tab w:val="left" w:pos="9498"/>
        </w:tabs>
        <w:autoSpaceDE w:val="0"/>
        <w:autoSpaceDN w:val="0"/>
        <w:spacing w:after="0"/>
        <w:ind w:lef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9E5F09" w:rsidRPr="009E5F09" w:rsidRDefault="009E5F09" w:rsidP="009E5F09">
      <w:pPr>
        <w:tabs>
          <w:tab w:val="left" w:pos="9498"/>
        </w:tabs>
        <w:autoSpaceDE w:val="0"/>
        <w:autoSpaceDN w:val="0"/>
        <w:spacing w:after="0"/>
        <w:ind w:left="284"/>
        <w:rPr>
          <w:rFonts w:ascii="Times New Roman" w:hAnsi="Times New Roman" w:cs="Times New Roman"/>
          <w:sz w:val="24"/>
          <w:szCs w:val="24"/>
          <w:lang w:val="ru-RU"/>
        </w:rPr>
      </w:pPr>
      <w:r w:rsidRPr="009E5F0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Применять правила построения предложений с прямой и косвенной речью, при цитировании.</w:t>
      </w:r>
    </w:p>
    <w:p w:rsidR="00205DFF" w:rsidRPr="009E5F09" w:rsidRDefault="00205DFF" w:rsidP="009E5F09">
      <w:pPr>
        <w:ind w:left="-142"/>
        <w:rPr>
          <w:sz w:val="24"/>
          <w:szCs w:val="24"/>
          <w:lang w:val="ru-RU"/>
        </w:rPr>
      </w:pPr>
    </w:p>
    <w:sectPr w:rsidR="00205DFF" w:rsidRPr="009E5F09" w:rsidSect="009E5F09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07F1342"/>
    <w:multiLevelType w:val="hybridMultilevel"/>
    <w:tmpl w:val="99E097DC"/>
    <w:lvl w:ilvl="0" w:tplc="CF06C17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575DB7"/>
    <w:multiLevelType w:val="hybridMultilevel"/>
    <w:tmpl w:val="0C74F826"/>
    <w:lvl w:ilvl="0" w:tplc="CE74F7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5F09"/>
    <w:rsid w:val="000620A0"/>
    <w:rsid w:val="00105988"/>
    <w:rsid w:val="00181788"/>
    <w:rsid w:val="00205DFF"/>
    <w:rsid w:val="002E692F"/>
    <w:rsid w:val="003220A6"/>
    <w:rsid w:val="00422B52"/>
    <w:rsid w:val="005E5B78"/>
    <w:rsid w:val="005F1F85"/>
    <w:rsid w:val="007F5E5A"/>
    <w:rsid w:val="008C7A50"/>
    <w:rsid w:val="009E5F09"/>
    <w:rsid w:val="00E051DF"/>
    <w:rsid w:val="00FF3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9E5F09"/>
    <w:pPr>
      <w:spacing w:after="200" w:line="276" w:lineRule="auto"/>
    </w:pPr>
    <w:rPr>
      <w:rFonts w:eastAsiaTheme="minorEastAsia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9E5F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9E5F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9E5F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9E5F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9E5F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9E5F0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9E5F0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9E5F0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9E5F0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9E5F0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22">
    <w:name w:val="Заголовок 2 Знак"/>
    <w:basedOn w:val="a2"/>
    <w:link w:val="21"/>
    <w:uiPriority w:val="9"/>
    <w:rsid w:val="009E5F0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32">
    <w:name w:val="Заголовок 3 Знак"/>
    <w:basedOn w:val="a2"/>
    <w:link w:val="31"/>
    <w:uiPriority w:val="9"/>
    <w:rsid w:val="009E5F09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customStyle="1" w:styleId="40">
    <w:name w:val="Заголовок 4 Знак"/>
    <w:basedOn w:val="a2"/>
    <w:link w:val="4"/>
    <w:uiPriority w:val="9"/>
    <w:semiHidden/>
    <w:rsid w:val="009E5F09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character" w:customStyle="1" w:styleId="50">
    <w:name w:val="Заголовок 5 Знак"/>
    <w:basedOn w:val="a2"/>
    <w:link w:val="5"/>
    <w:uiPriority w:val="9"/>
    <w:semiHidden/>
    <w:rsid w:val="009E5F09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customStyle="1" w:styleId="60">
    <w:name w:val="Заголовок 6 Знак"/>
    <w:basedOn w:val="a2"/>
    <w:link w:val="6"/>
    <w:uiPriority w:val="9"/>
    <w:semiHidden/>
    <w:rsid w:val="009E5F09"/>
    <w:rPr>
      <w:rFonts w:asciiTheme="majorHAnsi" w:eastAsiaTheme="majorEastAsia" w:hAnsiTheme="majorHAnsi" w:cstheme="majorBidi"/>
      <w:i/>
      <w:iCs/>
      <w:color w:val="1F3763" w:themeColor="accent1" w:themeShade="7F"/>
      <w:lang w:val="en-US"/>
    </w:rPr>
  </w:style>
  <w:style w:type="character" w:customStyle="1" w:styleId="70">
    <w:name w:val="Заголовок 7 Знак"/>
    <w:basedOn w:val="a2"/>
    <w:link w:val="7"/>
    <w:uiPriority w:val="9"/>
    <w:semiHidden/>
    <w:rsid w:val="009E5F09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9E5F09"/>
    <w:rPr>
      <w:rFonts w:asciiTheme="majorHAnsi" w:eastAsiaTheme="majorEastAsia" w:hAnsiTheme="majorHAnsi" w:cstheme="majorBidi"/>
      <w:color w:val="4472C4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9E5F0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styleId="a5">
    <w:name w:val="header"/>
    <w:basedOn w:val="a1"/>
    <w:link w:val="a6"/>
    <w:uiPriority w:val="99"/>
    <w:unhideWhenUsed/>
    <w:rsid w:val="009E5F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E5F09"/>
    <w:rPr>
      <w:rFonts w:eastAsiaTheme="minorEastAsia"/>
      <w:lang w:val="en-US"/>
    </w:rPr>
  </w:style>
  <w:style w:type="paragraph" w:styleId="a7">
    <w:name w:val="footer"/>
    <w:basedOn w:val="a1"/>
    <w:link w:val="a8"/>
    <w:uiPriority w:val="99"/>
    <w:unhideWhenUsed/>
    <w:rsid w:val="009E5F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E5F09"/>
    <w:rPr>
      <w:rFonts w:eastAsiaTheme="minorEastAsia"/>
      <w:lang w:val="en-US"/>
    </w:rPr>
  </w:style>
  <w:style w:type="paragraph" w:styleId="a9">
    <w:name w:val="No Spacing"/>
    <w:link w:val="aa"/>
    <w:uiPriority w:val="1"/>
    <w:qFormat/>
    <w:rsid w:val="009E5F09"/>
    <w:pPr>
      <w:spacing w:after="0" w:line="240" w:lineRule="auto"/>
    </w:pPr>
    <w:rPr>
      <w:rFonts w:eastAsiaTheme="minorEastAsia"/>
      <w:lang w:val="en-US"/>
    </w:rPr>
  </w:style>
  <w:style w:type="paragraph" w:styleId="ab">
    <w:name w:val="Title"/>
    <w:basedOn w:val="a1"/>
    <w:next w:val="a1"/>
    <w:link w:val="ac"/>
    <w:uiPriority w:val="10"/>
    <w:qFormat/>
    <w:rsid w:val="009E5F09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2"/>
    <w:link w:val="ab"/>
    <w:uiPriority w:val="10"/>
    <w:rsid w:val="009E5F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d">
    <w:name w:val="Subtitle"/>
    <w:basedOn w:val="a1"/>
    <w:next w:val="a1"/>
    <w:link w:val="ae"/>
    <w:uiPriority w:val="11"/>
    <w:qFormat/>
    <w:rsid w:val="009E5F09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e">
    <w:name w:val="Подзаголовок Знак"/>
    <w:basedOn w:val="a2"/>
    <w:link w:val="ad"/>
    <w:uiPriority w:val="11"/>
    <w:rsid w:val="009E5F0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US"/>
    </w:rPr>
  </w:style>
  <w:style w:type="paragraph" w:styleId="af">
    <w:name w:val="List Paragraph"/>
    <w:basedOn w:val="a1"/>
    <w:uiPriority w:val="34"/>
    <w:qFormat/>
    <w:rsid w:val="009E5F09"/>
    <w:pPr>
      <w:ind w:left="720"/>
      <w:contextualSpacing/>
    </w:pPr>
  </w:style>
  <w:style w:type="paragraph" w:styleId="af0">
    <w:name w:val="Body Text"/>
    <w:basedOn w:val="a1"/>
    <w:link w:val="af1"/>
    <w:uiPriority w:val="99"/>
    <w:unhideWhenUsed/>
    <w:rsid w:val="009E5F09"/>
    <w:pPr>
      <w:spacing w:after="120"/>
    </w:pPr>
  </w:style>
  <w:style w:type="character" w:customStyle="1" w:styleId="af1">
    <w:name w:val="Основной текст Знак"/>
    <w:basedOn w:val="a2"/>
    <w:link w:val="af0"/>
    <w:uiPriority w:val="99"/>
    <w:rsid w:val="009E5F09"/>
    <w:rPr>
      <w:rFonts w:eastAsiaTheme="minorEastAsia"/>
      <w:lang w:val="en-US"/>
    </w:rPr>
  </w:style>
  <w:style w:type="paragraph" w:styleId="23">
    <w:name w:val="Body Text 2"/>
    <w:basedOn w:val="a1"/>
    <w:link w:val="24"/>
    <w:uiPriority w:val="99"/>
    <w:unhideWhenUsed/>
    <w:rsid w:val="009E5F09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9E5F09"/>
    <w:rPr>
      <w:rFonts w:eastAsiaTheme="minorEastAsia"/>
      <w:lang w:val="en-US"/>
    </w:rPr>
  </w:style>
  <w:style w:type="paragraph" w:styleId="33">
    <w:name w:val="Body Text 3"/>
    <w:basedOn w:val="a1"/>
    <w:link w:val="34"/>
    <w:uiPriority w:val="99"/>
    <w:unhideWhenUsed/>
    <w:rsid w:val="009E5F09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9E5F09"/>
    <w:rPr>
      <w:rFonts w:eastAsiaTheme="minorEastAsia"/>
      <w:sz w:val="16"/>
      <w:szCs w:val="16"/>
      <w:lang w:val="en-US"/>
    </w:rPr>
  </w:style>
  <w:style w:type="paragraph" w:styleId="af2">
    <w:name w:val="List"/>
    <w:basedOn w:val="a1"/>
    <w:uiPriority w:val="99"/>
    <w:unhideWhenUsed/>
    <w:rsid w:val="009E5F09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9E5F09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9E5F09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9E5F09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9E5F09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9E5F09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9E5F09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9E5F09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9E5F09"/>
    <w:pPr>
      <w:numPr>
        <w:numId w:val="7"/>
      </w:numPr>
      <w:contextualSpacing/>
    </w:pPr>
  </w:style>
  <w:style w:type="paragraph" w:styleId="af3">
    <w:name w:val="List Continue"/>
    <w:basedOn w:val="a1"/>
    <w:uiPriority w:val="99"/>
    <w:unhideWhenUsed/>
    <w:rsid w:val="009E5F09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9E5F09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9E5F09"/>
    <w:pPr>
      <w:spacing w:after="120"/>
      <w:ind w:left="1080"/>
      <w:contextualSpacing/>
    </w:pPr>
  </w:style>
  <w:style w:type="paragraph" w:styleId="af4">
    <w:name w:val="macro"/>
    <w:link w:val="af5"/>
    <w:uiPriority w:val="99"/>
    <w:unhideWhenUsed/>
    <w:rsid w:val="009E5F0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5">
    <w:name w:val="Текст макроса Знак"/>
    <w:basedOn w:val="a2"/>
    <w:link w:val="af4"/>
    <w:uiPriority w:val="99"/>
    <w:rsid w:val="009E5F09"/>
    <w:rPr>
      <w:rFonts w:ascii="Courier" w:eastAsiaTheme="minorEastAsia" w:hAnsi="Courier"/>
      <w:sz w:val="20"/>
      <w:szCs w:val="20"/>
      <w:lang w:val="en-US"/>
    </w:rPr>
  </w:style>
  <w:style w:type="paragraph" w:styleId="27">
    <w:name w:val="Quote"/>
    <w:basedOn w:val="a1"/>
    <w:next w:val="a1"/>
    <w:link w:val="28"/>
    <w:uiPriority w:val="29"/>
    <w:qFormat/>
    <w:rsid w:val="009E5F09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9E5F09"/>
    <w:rPr>
      <w:rFonts w:eastAsiaTheme="minorEastAsia"/>
      <w:i/>
      <w:iCs/>
      <w:color w:val="000000" w:themeColor="text1"/>
      <w:lang w:val="en-US"/>
    </w:rPr>
  </w:style>
  <w:style w:type="paragraph" w:styleId="af6">
    <w:name w:val="caption"/>
    <w:basedOn w:val="a1"/>
    <w:next w:val="a1"/>
    <w:uiPriority w:val="35"/>
    <w:semiHidden/>
    <w:unhideWhenUsed/>
    <w:qFormat/>
    <w:rsid w:val="009E5F09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af7">
    <w:name w:val="Strong"/>
    <w:basedOn w:val="a2"/>
    <w:uiPriority w:val="22"/>
    <w:qFormat/>
    <w:rsid w:val="009E5F09"/>
    <w:rPr>
      <w:b/>
      <w:bCs/>
    </w:rPr>
  </w:style>
  <w:style w:type="character" w:styleId="af8">
    <w:name w:val="Emphasis"/>
    <w:basedOn w:val="a2"/>
    <w:uiPriority w:val="20"/>
    <w:qFormat/>
    <w:rsid w:val="009E5F09"/>
    <w:rPr>
      <w:i/>
      <w:iCs/>
    </w:rPr>
  </w:style>
  <w:style w:type="paragraph" w:styleId="af9">
    <w:name w:val="Intense Quote"/>
    <w:basedOn w:val="a1"/>
    <w:next w:val="a1"/>
    <w:link w:val="afa"/>
    <w:uiPriority w:val="30"/>
    <w:qFormat/>
    <w:rsid w:val="009E5F09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fa">
    <w:name w:val="Выделенная цитата Знак"/>
    <w:basedOn w:val="a2"/>
    <w:link w:val="af9"/>
    <w:uiPriority w:val="30"/>
    <w:rsid w:val="009E5F09"/>
    <w:rPr>
      <w:rFonts w:eastAsiaTheme="minorEastAsia"/>
      <w:b/>
      <w:bCs/>
      <w:i/>
      <w:iCs/>
      <w:color w:val="4472C4" w:themeColor="accent1"/>
      <w:lang w:val="en-US"/>
    </w:rPr>
  </w:style>
  <w:style w:type="character" w:styleId="afb">
    <w:name w:val="Subtle Emphasis"/>
    <w:basedOn w:val="a2"/>
    <w:uiPriority w:val="19"/>
    <w:qFormat/>
    <w:rsid w:val="009E5F09"/>
    <w:rPr>
      <w:i/>
      <w:iCs/>
      <w:color w:val="808080" w:themeColor="text1" w:themeTint="7F"/>
    </w:rPr>
  </w:style>
  <w:style w:type="character" w:styleId="afc">
    <w:name w:val="Intense Emphasis"/>
    <w:basedOn w:val="a2"/>
    <w:uiPriority w:val="21"/>
    <w:qFormat/>
    <w:rsid w:val="009E5F09"/>
    <w:rPr>
      <w:b/>
      <w:bCs/>
      <w:i/>
      <w:iCs/>
      <w:color w:val="4472C4" w:themeColor="accent1"/>
    </w:rPr>
  </w:style>
  <w:style w:type="character" w:styleId="afd">
    <w:name w:val="Subtle Reference"/>
    <w:basedOn w:val="a2"/>
    <w:uiPriority w:val="31"/>
    <w:qFormat/>
    <w:rsid w:val="009E5F09"/>
    <w:rPr>
      <w:smallCaps/>
      <w:color w:val="ED7D31" w:themeColor="accent2"/>
      <w:u w:val="single"/>
    </w:rPr>
  </w:style>
  <w:style w:type="character" w:styleId="afe">
    <w:name w:val="Intense Reference"/>
    <w:basedOn w:val="a2"/>
    <w:uiPriority w:val="32"/>
    <w:qFormat/>
    <w:rsid w:val="009E5F09"/>
    <w:rPr>
      <w:b/>
      <w:bCs/>
      <w:smallCaps/>
      <w:color w:val="ED7D31" w:themeColor="accent2"/>
      <w:spacing w:val="5"/>
      <w:u w:val="single"/>
    </w:rPr>
  </w:style>
  <w:style w:type="character" w:styleId="aff">
    <w:name w:val="Book Title"/>
    <w:basedOn w:val="a2"/>
    <w:uiPriority w:val="33"/>
    <w:qFormat/>
    <w:rsid w:val="009E5F09"/>
    <w:rPr>
      <w:b/>
      <w:bCs/>
      <w:smallCaps/>
      <w:spacing w:val="5"/>
    </w:rPr>
  </w:style>
  <w:style w:type="paragraph" w:styleId="aff0">
    <w:name w:val="TOC Heading"/>
    <w:basedOn w:val="1"/>
    <w:next w:val="a1"/>
    <w:uiPriority w:val="39"/>
    <w:semiHidden/>
    <w:unhideWhenUsed/>
    <w:qFormat/>
    <w:rsid w:val="009E5F09"/>
    <w:pPr>
      <w:outlineLvl w:val="9"/>
    </w:pPr>
  </w:style>
  <w:style w:type="table" w:styleId="aff1">
    <w:name w:val="Table Grid"/>
    <w:basedOn w:val="a3"/>
    <w:uiPriority w:val="59"/>
    <w:rsid w:val="009E5F09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2">
    <w:name w:val="Light Shading"/>
    <w:basedOn w:val="a3"/>
    <w:uiPriority w:val="60"/>
    <w:rsid w:val="009E5F09"/>
    <w:pPr>
      <w:spacing w:after="0" w:line="240" w:lineRule="auto"/>
    </w:pPr>
    <w:rPr>
      <w:rFonts w:eastAsiaTheme="minorEastAsia"/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9E5F09"/>
    <w:pPr>
      <w:spacing w:after="0" w:line="240" w:lineRule="auto"/>
    </w:pPr>
    <w:rPr>
      <w:rFonts w:eastAsiaTheme="minorEastAsia"/>
      <w:color w:val="2F5496" w:themeColor="accen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">
    <w:name w:val="Light Shading Accent 2"/>
    <w:basedOn w:val="a3"/>
    <w:uiPriority w:val="60"/>
    <w:rsid w:val="009E5F09"/>
    <w:pPr>
      <w:spacing w:after="0" w:line="240" w:lineRule="auto"/>
    </w:pPr>
    <w:rPr>
      <w:rFonts w:eastAsiaTheme="minorEastAsia"/>
      <w:color w:val="C45911" w:themeColor="accent2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3"/>
    <w:uiPriority w:val="60"/>
    <w:rsid w:val="009E5F09"/>
    <w:pPr>
      <w:spacing w:after="0" w:line="240" w:lineRule="auto"/>
    </w:pPr>
    <w:rPr>
      <w:rFonts w:eastAsiaTheme="minorEastAsia"/>
      <w:color w:val="7B7B7B" w:themeColor="accent3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3"/>
    <w:uiPriority w:val="60"/>
    <w:rsid w:val="009E5F09"/>
    <w:pPr>
      <w:spacing w:after="0" w:line="240" w:lineRule="auto"/>
    </w:pPr>
    <w:rPr>
      <w:rFonts w:eastAsiaTheme="minorEastAsia"/>
      <w:color w:val="BF8F00" w:themeColor="accent4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3"/>
    <w:uiPriority w:val="60"/>
    <w:rsid w:val="009E5F09"/>
    <w:pPr>
      <w:spacing w:after="0" w:line="240" w:lineRule="auto"/>
    </w:pPr>
    <w:rPr>
      <w:rFonts w:eastAsiaTheme="minorEastAsia"/>
      <w:color w:val="2E74B5" w:themeColor="accent5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5"/>
        <w:bottom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">
    <w:name w:val="Light Shading Accent 6"/>
    <w:basedOn w:val="a3"/>
    <w:uiPriority w:val="60"/>
    <w:rsid w:val="009E5F09"/>
    <w:pPr>
      <w:spacing w:after="0" w:line="240" w:lineRule="auto"/>
    </w:pPr>
    <w:rPr>
      <w:rFonts w:eastAsiaTheme="minorEastAsia"/>
      <w:color w:val="538135" w:themeColor="accent6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3">
    <w:name w:val="Light List"/>
    <w:basedOn w:val="a3"/>
    <w:uiPriority w:val="61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0">
    <w:name w:val="Light List Accent 2"/>
    <w:basedOn w:val="a3"/>
    <w:uiPriority w:val="61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3"/>
    <w:uiPriority w:val="61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3"/>
    <w:uiPriority w:val="61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3"/>
    <w:uiPriority w:val="61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0">
    <w:name w:val="Light List Accent 6"/>
    <w:basedOn w:val="a3"/>
    <w:uiPriority w:val="61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4">
    <w:name w:val="Light Grid"/>
    <w:basedOn w:val="a3"/>
    <w:uiPriority w:val="62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1">
    <w:name w:val="Light Grid Accent 2"/>
    <w:basedOn w:val="a3"/>
    <w:uiPriority w:val="62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1">
    <w:name w:val="Light Grid Accent 3"/>
    <w:basedOn w:val="a3"/>
    <w:uiPriority w:val="62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1">
    <w:name w:val="Light Grid Accent 4"/>
    <w:basedOn w:val="a3"/>
    <w:uiPriority w:val="62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1">
    <w:name w:val="Light Grid Accent 5"/>
    <w:basedOn w:val="a3"/>
    <w:uiPriority w:val="62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1">
    <w:name w:val="Light Grid Accent 6"/>
    <w:basedOn w:val="a3"/>
    <w:uiPriority w:val="62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">
    <w:name w:val="Medium Shading 1"/>
    <w:basedOn w:val="a3"/>
    <w:uiPriority w:val="63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0">
    <w:name w:val="Medium List 1 Accent 2"/>
    <w:basedOn w:val="a3"/>
    <w:uiPriority w:val="65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3"/>
    <w:uiPriority w:val="65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3"/>
    <w:uiPriority w:val="65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3"/>
    <w:uiPriority w:val="65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5"/>
        <w:bottom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0">
    <w:name w:val="Medium List 1 Accent 6"/>
    <w:basedOn w:val="a3"/>
    <w:uiPriority w:val="65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a">
    <w:name w:val="Medium List 2"/>
    <w:basedOn w:val="a3"/>
    <w:uiPriority w:val="66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3"/>
    <w:uiPriority w:val="67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3"/>
    <w:uiPriority w:val="67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3"/>
    <w:uiPriority w:val="67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3"/>
    <w:uiPriority w:val="67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3"/>
    <w:uiPriority w:val="67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b">
    <w:name w:val="Medium Grid 2"/>
    <w:basedOn w:val="a3"/>
    <w:uiPriority w:val="68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9E5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">
    <w:name w:val="Medium Grid 3 Accent 2"/>
    <w:basedOn w:val="a3"/>
    <w:uiPriority w:val="69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3"/>
    <w:uiPriority w:val="69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3"/>
    <w:uiPriority w:val="69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3"/>
    <w:uiPriority w:val="69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">
    <w:name w:val="Medium Grid 3 Accent 6"/>
    <w:basedOn w:val="a3"/>
    <w:uiPriority w:val="69"/>
    <w:rsid w:val="009E5F0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aff5">
    <w:name w:val="Dark List"/>
    <w:basedOn w:val="a3"/>
    <w:uiPriority w:val="70"/>
    <w:rsid w:val="009E5F0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9E5F0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3"/>
    <w:uiPriority w:val="70"/>
    <w:rsid w:val="009E5F0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3"/>
    <w:uiPriority w:val="70"/>
    <w:rsid w:val="009E5F0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3"/>
    <w:uiPriority w:val="70"/>
    <w:rsid w:val="009E5F0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3"/>
    <w:uiPriority w:val="70"/>
    <w:rsid w:val="009E5F0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3"/>
    <w:uiPriority w:val="70"/>
    <w:rsid w:val="009E5F0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aff6">
    <w:name w:val="Colorful Shading"/>
    <w:basedOn w:val="a3"/>
    <w:uiPriority w:val="71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3"/>
    <w:uiPriority w:val="71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4">
    <w:name w:val="Colorful List Accent 2"/>
    <w:basedOn w:val="a3"/>
    <w:uiPriority w:val="72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3"/>
    <w:uiPriority w:val="72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3"/>
    <w:uiPriority w:val="72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3"/>
    <w:uiPriority w:val="72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4">
    <w:name w:val="Colorful List Accent 6"/>
    <w:basedOn w:val="a3"/>
    <w:uiPriority w:val="72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8">
    <w:name w:val="Colorful Grid"/>
    <w:basedOn w:val="a3"/>
    <w:uiPriority w:val="73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5">
    <w:name w:val="Colorful Grid Accent 2"/>
    <w:basedOn w:val="a3"/>
    <w:uiPriority w:val="73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3"/>
    <w:uiPriority w:val="73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3"/>
    <w:uiPriority w:val="73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3"/>
    <w:uiPriority w:val="73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5">
    <w:name w:val="Colorful Grid Accent 6"/>
    <w:basedOn w:val="a3"/>
    <w:uiPriority w:val="73"/>
    <w:rsid w:val="009E5F0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customStyle="1" w:styleId="c0">
    <w:name w:val="c0"/>
    <w:basedOn w:val="a2"/>
    <w:rsid w:val="009E5F09"/>
  </w:style>
  <w:style w:type="paragraph" w:styleId="aff9">
    <w:name w:val="Normal (Web)"/>
    <w:basedOn w:val="a1"/>
    <w:uiPriority w:val="99"/>
    <w:unhideWhenUsed/>
    <w:rsid w:val="009E5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40">
    <w:name w:val="Основной текст24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330">
    <w:name w:val="Основной текст33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CharAttribute501">
    <w:name w:val="CharAttribute501"/>
    <w:uiPriority w:val="99"/>
    <w:rsid w:val="009E5F09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55">
    <w:name w:val="Основной текст55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6">
    <w:name w:val="Основной текст56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a">
    <w:name w:val="Без интервала Знак"/>
    <w:link w:val="a9"/>
    <w:uiPriority w:val="1"/>
    <w:rsid w:val="009E5F09"/>
    <w:rPr>
      <w:rFonts w:eastAsiaTheme="minorEastAsia"/>
      <w:lang w:val="en-US"/>
    </w:rPr>
  </w:style>
  <w:style w:type="character" w:customStyle="1" w:styleId="57">
    <w:name w:val="Основной текст57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58">
    <w:name w:val="Основной текст58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59">
    <w:name w:val="Основной текст59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600">
    <w:name w:val="Основной текст60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61">
    <w:name w:val="Основной текст61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63">
    <w:name w:val="Основной текст63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65">
    <w:name w:val="Основной текст65"/>
    <w:basedOn w:val="a2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affa">
    <w:name w:val="Основной текст_"/>
    <w:basedOn w:val="a2"/>
    <w:link w:val="83"/>
    <w:rsid w:val="009E5F09"/>
    <w:rPr>
      <w:rFonts w:ascii="Century Schoolbook" w:eastAsia="Century Schoolbook" w:hAnsi="Century Schoolbook" w:cs="Century Schoolbook"/>
      <w:sz w:val="16"/>
      <w:szCs w:val="16"/>
      <w:shd w:val="clear" w:color="auto" w:fill="FFFFFF"/>
    </w:rPr>
  </w:style>
  <w:style w:type="paragraph" w:customStyle="1" w:styleId="83">
    <w:name w:val="Основной текст83"/>
    <w:basedOn w:val="a1"/>
    <w:link w:val="affa"/>
    <w:rsid w:val="009E5F09"/>
    <w:pPr>
      <w:shd w:val="clear" w:color="auto" w:fill="FFFFFF"/>
      <w:spacing w:after="0" w:line="0" w:lineRule="atLeast"/>
      <w:jc w:val="center"/>
    </w:pPr>
    <w:rPr>
      <w:rFonts w:ascii="Century Schoolbook" w:eastAsia="Century Schoolbook" w:hAnsi="Century Schoolbook" w:cs="Century Schoolbook"/>
      <w:sz w:val="16"/>
      <w:szCs w:val="16"/>
      <w:lang w:val="ru-RU"/>
    </w:rPr>
  </w:style>
  <w:style w:type="character" w:customStyle="1" w:styleId="66">
    <w:name w:val="Основной текст66"/>
    <w:basedOn w:val="affa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67">
    <w:name w:val="Основной текст67"/>
    <w:basedOn w:val="affa"/>
    <w:rsid w:val="009E5F0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41</Pages>
  <Words>17029</Words>
  <Characters>97068</Characters>
  <Application>Microsoft Office Word</Application>
  <DocSecurity>0</DocSecurity>
  <Lines>808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2022-10-16T18:39:00Z</cp:lastPrinted>
  <dcterms:created xsi:type="dcterms:W3CDTF">2022-10-09T20:12:00Z</dcterms:created>
  <dcterms:modified xsi:type="dcterms:W3CDTF">2022-10-16T18:50:00Z</dcterms:modified>
</cp:coreProperties>
</file>